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仿宋_GB2312"/>
          <w:szCs w:val="24"/>
        </w:rPr>
      </w:pPr>
      <w:r>
        <w:rPr>
          <w:rFonts w:hint="eastAsia" w:ascii="黑体" w:hAnsi="宋体" w:eastAsia="黑体" w:cs="仿宋_GB2312"/>
          <w:szCs w:val="24"/>
        </w:rPr>
        <w:t>附件2</w:t>
      </w:r>
    </w:p>
    <w:p>
      <w:pPr>
        <w:spacing w:line="24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600" w:lineRule="exact"/>
        <w:jc w:val="center"/>
        <w:rPr>
          <w:rFonts w:hint="eastAsia" w:ascii="小标宋" w:hAnsi="华文中宋" w:eastAsia="小标宋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sz w:val="44"/>
          <w:szCs w:val="44"/>
        </w:rPr>
        <w:t>赣州市机关事业单位工勤人员岗位</w:t>
      </w:r>
    </w:p>
    <w:p>
      <w:pPr>
        <w:spacing w:line="600" w:lineRule="exact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等级晋升评价表</w:t>
      </w:r>
    </w:p>
    <w:bookmarkEnd w:id="0"/>
    <w:p>
      <w:pPr>
        <w:spacing w:line="240" w:lineRule="exact"/>
        <w:rPr>
          <w:rFonts w:hint="eastAsia" w:ascii="仿宋_GB2312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位：                     </w:t>
      </w:r>
      <w:r>
        <w:rPr>
          <w:rFonts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填报日期：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   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 日</w:t>
      </w:r>
    </w:p>
    <w:tbl>
      <w:tblPr>
        <w:tblStyle w:val="3"/>
        <w:tblW w:w="9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64"/>
        <w:gridCol w:w="719"/>
        <w:gridCol w:w="718"/>
        <w:gridCol w:w="620"/>
        <w:gridCol w:w="899"/>
        <w:gridCol w:w="540"/>
        <w:gridCol w:w="1185"/>
        <w:gridCol w:w="1098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72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（2寸免冠）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所在设区市、省直管县、省直主管单位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取得现岗位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等级年限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年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现工作岗位职业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(现职业工种)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现工作岗位等级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（现证书等级）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申报职业（工种）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申报晋升岗位等级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（申报职业工种等级）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4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技术革新、技术发明成果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及技能竞赛奖励情况</w:t>
            </w:r>
          </w:p>
        </w:tc>
        <w:tc>
          <w:tcPr>
            <w:tcW w:w="61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55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2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2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（盖章）</w:t>
            </w:r>
          </w:p>
          <w:p>
            <w:pPr>
              <w:widowControl/>
              <w:snapToGrid w:val="0"/>
              <w:spacing w:line="320" w:lineRule="exact"/>
              <w:ind w:right="480" w:firstLine="5400" w:firstLineChars="225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7551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（盖章）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人力资源社会保障部门意见</w:t>
            </w:r>
          </w:p>
        </w:tc>
        <w:tc>
          <w:tcPr>
            <w:tcW w:w="7551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ind w:right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20" w:lineRule="exact"/>
              <w:ind w:right="48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（盖章）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>
      <w:pPr>
        <w:spacing w:line="200" w:lineRule="exact"/>
        <w:ind w:left="943" w:hanging="960" w:hangingChars="400"/>
        <w:rPr>
          <w:sz w:val="24"/>
          <w:szCs w:val="24"/>
        </w:rPr>
      </w:pPr>
    </w:p>
    <w:p>
      <w:pPr>
        <w:spacing w:line="300" w:lineRule="exact"/>
        <w:ind w:left="943" w:hanging="960" w:hangingChars="400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说明：1.评价表需由申报人所在单位负责打印并审核盖章，一式三份，；</w:t>
      </w:r>
    </w:p>
    <w:p>
      <w:pPr>
        <w:spacing w:line="30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      2.表中其它内容分别由单位或考评部门根据考核情况填写；</w:t>
      </w:r>
    </w:p>
    <w:p>
      <w:pPr>
        <w:spacing w:line="300" w:lineRule="exact"/>
      </w:pPr>
      <w:r>
        <w:rPr>
          <w:rFonts w:hint="eastAsia" w:ascii="仿宋_GB2312"/>
          <w:sz w:val="24"/>
          <w:szCs w:val="24"/>
        </w:rPr>
        <w:t xml:space="preserve">      3.本表经审核批准后存入个人档案。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81446"/>
    <w:rsid w:val="4A3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2020-06-28T02:34:00Z</dcterms:created>
  <dc:creator>李宛真</dc:creator>
  <cp:lastModifiedBy>李宛真</cp:lastModifiedBy>
  <dcterms:modified xsi:type="dcterms:W3CDTF">2020-06-28T02:36:18Z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