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color w:val="auto"/>
          <w:szCs w:val="24"/>
        </w:rPr>
      </w:pPr>
      <w:r>
        <w:rPr>
          <w:rFonts w:hint="eastAsia" w:ascii="黑体" w:hAnsi="宋体" w:eastAsia="黑体"/>
          <w:color w:val="auto"/>
          <w:szCs w:val="24"/>
        </w:rPr>
        <w:t>附件5</w:t>
      </w:r>
    </w:p>
    <w:p>
      <w:pPr>
        <w:snapToGrid w:val="0"/>
        <w:spacing w:line="600" w:lineRule="exact"/>
        <w:jc w:val="center"/>
        <w:rPr>
          <w:rFonts w:hint="eastAsia" w:ascii="小标宋" w:hAnsi="华文中宋" w:eastAsia="小标宋"/>
          <w:color w:val="auto"/>
          <w:sz w:val="44"/>
          <w:szCs w:val="44"/>
          <w:u w:val="single"/>
        </w:rPr>
      </w:pPr>
      <w:r>
        <w:rPr>
          <w:rFonts w:hint="eastAsia" w:ascii="小标宋" w:hAnsi="华文中宋" w:eastAsia="小标宋"/>
          <w:color w:val="auto"/>
          <w:sz w:val="44"/>
          <w:szCs w:val="44"/>
          <w:u w:val="single"/>
        </w:rPr>
        <w:t>赣</w:t>
      </w:r>
      <w:bookmarkStart w:id="0" w:name="_GoBack"/>
      <w:r>
        <w:rPr>
          <w:rFonts w:hint="eastAsia" w:ascii="小标宋" w:hAnsi="华文中宋" w:eastAsia="小标宋"/>
          <w:color w:val="auto"/>
          <w:sz w:val="44"/>
          <w:szCs w:val="44"/>
          <w:u w:val="single"/>
        </w:rPr>
        <w:t>州市2020年市直事业单位工勤技能岗位情况审核表</w:t>
      </w:r>
    </w:p>
    <w:bookmarkEnd w:id="0"/>
    <w:p>
      <w:pPr>
        <w:snapToGrid w:val="0"/>
        <w:spacing w:line="600" w:lineRule="exact"/>
        <w:jc w:val="center"/>
        <w:rPr>
          <w:rFonts w:hint="eastAsia" w:ascii="小标宋" w:hAnsi="华文中宋" w:eastAsia="小标宋"/>
          <w:color w:val="auto"/>
          <w:sz w:val="44"/>
          <w:szCs w:val="44"/>
          <w:u w:val="single"/>
        </w:rPr>
      </w:pPr>
    </w:p>
    <w:tbl>
      <w:tblPr>
        <w:tblStyle w:val="2"/>
        <w:tblW w:w="14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915"/>
        <w:gridCol w:w="1586"/>
        <w:gridCol w:w="1586"/>
        <w:gridCol w:w="1589"/>
        <w:gridCol w:w="1586"/>
        <w:gridCol w:w="158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工勤技能岗位</w:t>
            </w:r>
          </w:p>
        </w:tc>
        <w:tc>
          <w:tcPr>
            <w:tcW w:w="2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层级</w:t>
            </w:r>
          </w:p>
        </w:tc>
        <w:tc>
          <w:tcPr>
            <w:tcW w:w="79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技术工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普通工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2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等级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auto"/>
                <w:szCs w:val="32"/>
              </w:rPr>
            </w:pPr>
            <w:r>
              <w:rPr>
                <w:rFonts w:hint="eastAsia" w:ascii="仿宋_GB2312"/>
                <w:color w:val="auto"/>
                <w:szCs w:val="32"/>
              </w:rPr>
              <w:t>一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auto"/>
                <w:szCs w:val="32"/>
              </w:rPr>
            </w:pPr>
            <w:r>
              <w:rPr>
                <w:rFonts w:hint="eastAsia" w:ascii="仿宋_GB2312"/>
                <w:color w:val="auto"/>
                <w:szCs w:val="32"/>
              </w:rPr>
              <w:t>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auto"/>
                <w:szCs w:val="32"/>
              </w:rPr>
            </w:pPr>
            <w:r>
              <w:rPr>
                <w:rFonts w:hint="eastAsia" w:ascii="仿宋_GB2312"/>
                <w:color w:val="auto"/>
                <w:szCs w:val="32"/>
              </w:rPr>
              <w:t>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auto"/>
                <w:szCs w:val="32"/>
              </w:rPr>
            </w:pPr>
            <w:r>
              <w:rPr>
                <w:rFonts w:hint="eastAsia" w:ascii="仿宋_GB2312"/>
                <w:color w:val="auto"/>
                <w:szCs w:val="32"/>
              </w:rPr>
              <w:t>四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auto"/>
                <w:szCs w:val="32"/>
              </w:rPr>
            </w:pPr>
            <w:r>
              <w:rPr>
                <w:rFonts w:hint="eastAsia" w:ascii="仿宋_GB2312"/>
                <w:color w:val="auto"/>
                <w:szCs w:val="32"/>
              </w:rPr>
              <w:t>五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2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核准岗位数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2915" w:type="dxa"/>
            <w:noWrap w:val="0"/>
            <w:vAlign w:val="center"/>
          </w:tcPr>
          <w:p>
            <w:pPr>
              <w:tabs>
                <w:tab w:val="left" w:pos="35"/>
              </w:tabs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聘用岗位数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2915" w:type="dxa"/>
            <w:noWrap w:val="0"/>
            <w:vAlign w:val="center"/>
          </w:tcPr>
          <w:p>
            <w:pPr>
              <w:tabs>
                <w:tab w:val="left" w:pos="35"/>
                <w:tab w:val="left" w:pos="968"/>
              </w:tabs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空缺岗位数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92" w:type="dxa"/>
            <w:gridSpan w:val="2"/>
            <w:noWrap w:val="0"/>
            <w:vAlign w:val="center"/>
          </w:tcPr>
          <w:p>
            <w:pPr>
              <w:tabs>
                <w:tab w:val="left" w:pos="35"/>
              </w:tabs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  <w:p>
            <w:pPr>
              <w:tabs>
                <w:tab w:val="left" w:pos="35"/>
              </w:tabs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  <w:p>
            <w:pPr>
              <w:tabs>
                <w:tab w:val="left" w:pos="35"/>
              </w:tabs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申报单位（盖章）</w:t>
            </w:r>
          </w:p>
          <w:p>
            <w:pPr>
              <w:tabs>
                <w:tab w:val="left" w:pos="35"/>
              </w:tabs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 xml:space="preserve">    年  月  日</w:t>
            </w:r>
          </w:p>
        </w:tc>
        <w:tc>
          <w:tcPr>
            <w:tcW w:w="4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主管部门（盖章）</w:t>
            </w:r>
          </w:p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 xml:space="preserve">    年  月  日</w:t>
            </w:r>
          </w:p>
        </w:tc>
        <w:tc>
          <w:tcPr>
            <w:tcW w:w="4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>人社部门（盖章）</w:t>
            </w:r>
          </w:p>
          <w:p>
            <w:pPr>
              <w:jc w:val="center"/>
              <w:rPr>
                <w:rFonts w:hint="eastAsia" w:ascii="仿宋_GB2312" w:hAnsi="宋体"/>
                <w:color w:val="auto"/>
                <w:szCs w:val="32"/>
              </w:rPr>
            </w:pPr>
            <w:r>
              <w:rPr>
                <w:rFonts w:hint="eastAsia" w:ascii="仿宋_GB2312" w:hAnsi="宋体"/>
                <w:color w:val="auto"/>
                <w:szCs w:val="32"/>
              </w:rPr>
              <w:t xml:space="preserve">    年  月  日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0C62"/>
    <w:rsid w:val="1BB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2020-06-28T02:36:00Z</dcterms:created>
  <dc:creator>李宛真</dc:creator>
  <cp:lastModifiedBy>李宛真</cp:lastModifiedBy>
  <dcterms:modified xsi:type="dcterms:W3CDTF">2020-06-28T02:37:47Z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